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0F98" w14:textId="77777777" w:rsidR="00AD780E" w:rsidRPr="00B711E7" w:rsidRDefault="00AD780E" w:rsidP="00377B9D">
      <w:pPr>
        <w:rPr>
          <w:rFonts w:ascii="Arial" w:hAnsi="Arial" w:cs="Arial"/>
          <w:color w:val="000000"/>
          <w:sz w:val="22"/>
          <w:szCs w:val="22"/>
        </w:rPr>
      </w:pPr>
    </w:p>
    <w:p w14:paraId="0D224A93" w14:textId="77777777" w:rsidR="00986AB1" w:rsidRPr="00B711E7" w:rsidRDefault="00986AB1" w:rsidP="00986AB1">
      <w:pPr>
        <w:widowControl w:val="0"/>
        <w:spacing w:before="15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B711E7">
        <w:rPr>
          <w:rFonts w:ascii="Arial" w:eastAsia="Calibri" w:hAnsi="Arial" w:cs="Arial"/>
          <w:b/>
          <w:bCs/>
          <w:sz w:val="22"/>
          <w:szCs w:val="22"/>
        </w:rPr>
        <w:t>MEMORANDUM</w:t>
      </w:r>
    </w:p>
    <w:p w14:paraId="77938E7D" w14:textId="77777777" w:rsidR="00986AB1" w:rsidRPr="00B711E7" w:rsidRDefault="00986AB1" w:rsidP="00986AB1">
      <w:pPr>
        <w:widowControl w:val="0"/>
        <w:spacing w:before="15"/>
        <w:jc w:val="center"/>
        <w:rPr>
          <w:rFonts w:ascii="Arial" w:eastAsia="Calibri" w:hAnsi="Arial" w:cs="Arial"/>
          <w:sz w:val="22"/>
          <w:szCs w:val="22"/>
        </w:rPr>
      </w:pPr>
    </w:p>
    <w:p w14:paraId="72CE4E3D" w14:textId="77777777" w:rsidR="00986AB1" w:rsidRPr="00B711E7" w:rsidRDefault="00986AB1" w:rsidP="00986AB1">
      <w:pPr>
        <w:widowControl w:val="0"/>
        <w:spacing w:before="15"/>
        <w:ind w:left="3905"/>
        <w:rPr>
          <w:rFonts w:ascii="Arial" w:eastAsia="Calibri" w:hAnsi="Arial" w:cs="Arial"/>
          <w:sz w:val="22"/>
          <w:szCs w:val="22"/>
        </w:rPr>
      </w:pPr>
    </w:p>
    <w:p w14:paraId="6F9C6BAD" w14:textId="1F2D8F43" w:rsidR="00986AB1" w:rsidRPr="00B711E7" w:rsidRDefault="00986AB1" w:rsidP="00986AB1">
      <w:pPr>
        <w:widowControl w:val="0"/>
        <w:tabs>
          <w:tab w:val="left" w:pos="1260"/>
        </w:tabs>
        <w:spacing w:before="15"/>
        <w:rPr>
          <w:rFonts w:ascii="Arial" w:eastAsia="Calibri" w:hAnsi="Arial" w:cs="Arial"/>
          <w:sz w:val="22"/>
          <w:szCs w:val="22"/>
        </w:rPr>
      </w:pPr>
      <w:r w:rsidRPr="00B711E7">
        <w:rPr>
          <w:rFonts w:ascii="Arial" w:eastAsia="Calibri" w:hAnsi="Arial" w:cs="Arial"/>
          <w:sz w:val="22"/>
          <w:szCs w:val="22"/>
        </w:rPr>
        <w:t xml:space="preserve">TO:   </w:t>
      </w:r>
      <w:r w:rsidRPr="00B711E7">
        <w:rPr>
          <w:rFonts w:ascii="Arial" w:eastAsia="Calibri" w:hAnsi="Arial" w:cs="Arial"/>
          <w:sz w:val="22"/>
          <w:szCs w:val="22"/>
        </w:rPr>
        <w:tab/>
      </w:r>
      <w:r w:rsidR="0097773A" w:rsidRPr="00B711E7">
        <w:rPr>
          <w:rFonts w:ascii="Arial" w:eastAsia="Calibri" w:hAnsi="Arial" w:cs="Arial"/>
          <w:sz w:val="22"/>
          <w:szCs w:val="22"/>
        </w:rPr>
        <w:t>All Child Nutrition Programs</w:t>
      </w:r>
      <w:r w:rsidRPr="00B711E7">
        <w:rPr>
          <w:rFonts w:ascii="Arial" w:eastAsia="Calibri" w:hAnsi="Arial" w:cs="Arial"/>
          <w:sz w:val="22"/>
          <w:szCs w:val="22"/>
        </w:rPr>
        <w:tab/>
      </w:r>
    </w:p>
    <w:p w14:paraId="5EDBACE1" w14:textId="6B50E576" w:rsidR="00986AB1" w:rsidRPr="00B711E7" w:rsidRDefault="00986AB1" w:rsidP="00986AB1">
      <w:pPr>
        <w:widowControl w:val="0"/>
        <w:tabs>
          <w:tab w:val="left" w:pos="1260"/>
        </w:tabs>
        <w:spacing w:before="15"/>
        <w:rPr>
          <w:rFonts w:ascii="Arial" w:eastAsia="Calibri" w:hAnsi="Arial" w:cs="Arial"/>
          <w:sz w:val="22"/>
          <w:szCs w:val="22"/>
        </w:rPr>
      </w:pPr>
      <w:r w:rsidRPr="00B711E7">
        <w:rPr>
          <w:rFonts w:ascii="Arial" w:eastAsia="Calibri" w:hAnsi="Arial" w:cs="Arial"/>
          <w:sz w:val="22"/>
          <w:szCs w:val="22"/>
        </w:rPr>
        <w:t>FROM:</w:t>
      </w:r>
      <w:r w:rsidRPr="00B711E7">
        <w:rPr>
          <w:rFonts w:ascii="Arial" w:eastAsia="Calibri" w:hAnsi="Arial" w:cs="Arial"/>
          <w:sz w:val="22"/>
          <w:szCs w:val="22"/>
        </w:rPr>
        <w:tab/>
      </w:r>
      <w:r w:rsidR="005978EB" w:rsidRPr="00B711E7">
        <w:rPr>
          <w:rFonts w:ascii="Arial" w:eastAsia="Calibri" w:hAnsi="Arial" w:cs="Arial"/>
          <w:sz w:val="22"/>
          <w:szCs w:val="22"/>
        </w:rPr>
        <w:t>OEC</w:t>
      </w:r>
      <w:r w:rsidRPr="00B711E7">
        <w:rPr>
          <w:rFonts w:ascii="Arial" w:eastAsia="Calibri" w:hAnsi="Arial" w:cs="Arial"/>
          <w:sz w:val="22"/>
          <w:szCs w:val="22"/>
        </w:rPr>
        <w:t xml:space="preserve"> / HNU</w:t>
      </w:r>
      <w:r w:rsidRPr="00B711E7">
        <w:rPr>
          <w:rFonts w:ascii="Arial" w:eastAsia="Calibri" w:hAnsi="Arial" w:cs="Arial"/>
          <w:sz w:val="22"/>
          <w:szCs w:val="22"/>
        </w:rPr>
        <w:tab/>
      </w:r>
    </w:p>
    <w:p w14:paraId="2C841645" w14:textId="4925CD80" w:rsidR="00986AB1" w:rsidRPr="00B711E7" w:rsidRDefault="00986AB1" w:rsidP="00986AB1">
      <w:pPr>
        <w:widowControl w:val="0"/>
        <w:tabs>
          <w:tab w:val="left" w:pos="1260"/>
        </w:tabs>
        <w:spacing w:before="15"/>
        <w:rPr>
          <w:rFonts w:ascii="Arial" w:eastAsia="Calibri" w:hAnsi="Arial" w:cs="Arial"/>
          <w:sz w:val="22"/>
          <w:szCs w:val="22"/>
        </w:rPr>
      </w:pPr>
      <w:r w:rsidRPr="00B711E7">
        <w:rPr>
          <w:rFonts w:ascii="Arial" w:eastAsia="Calibri" w:hAnsi="Arial" w:cs="Arial"/>
          <w:sz w:val="22"/>
          <w:szCs w:val="22"/>
        </w:rPr>
        <w:t xml:space="preserve">DATE:  </w:t>
      </w:r>
      <w:r w:rsidRPr="00B711E7">
        <w:rPr>
          <w:rFonts w:ascii="Arial" w:eastAsia="Calibri" w:hAnsi="Arial" w:cs="Arial"/>
          <w:sz w:val="22"/>
          <w:szCs w:val="22"/>
        </w:rPr>
        <w:tab/>
      </w:r>
      <w:r w:rsidR="00914564">
        <w:rPr>
          <w:rFonts w:ascii="Arial" w:eastAsia="Calibri" w:hAnsi="Arial" w:cs="Arial"/>
          <w:sz w:val="22"/>
          <w:szCs w:val="22"/>
        </w:rPr>
        <w:t>June</w:t>
      </w:r>
      <w:r w:rsidR="00432CB3">
        <w:rPr>
          <w:rFonts w:ascii="Arial" w:eastAsia="Calibri" w:hAnsi="Arial" w:cs="Arial"/>
          <w:sz w:val="22"/>
          <w:szCs w:val="22"/>
        </w:rPr>
        <w:t xml:space="preserve"> 13</w:t>
      </w:r>
      <w:r w:rsidR="00F27C2B">
        <w:rPr>
          <w:rFonts w:ascii="Arial" w:eastAsia="Calibri" w:hAnsi="Arial" w:cs="Arial"/>
          <w:sz w:val="22"/>
          <w:szCs w:val="22"/>
        </w:rPr>
        <w:t>, 2024</w:t>
      </w:r>
      <w:r w:rsidRPr="00B711E7">
        <w:rPr>
          <w:rFonts w:ascii="Arial" w:eastAsia="Calibri" w:hAnsi="Arial" w:cs="Arial"/>
          <w:sz w:val="22"/>
          <w:szCs w:val="22"/>
        </w:rPr>
        <w:tab/>
      </w:r>
    </w:p>
    <w:p w14:paraId="6257296F" w14:textId="52F2BF67" w:rsidR="00986AB1" w:rsidRPr="00B711E7" w:rsidRDefault="00986AB1" w:rsidP="00986AB1">
      <w:pPr>
        <w:widowControl w:val="0"/>
        <w:tabs>
          <w:tab w:val="left" w:pos="1260"/>
        </w:tabs>
        <w:spacing w:before="15"/>
        <w:rPr>
          <w:rFonts w:ascii="Arial" w:eastAsia="Calibri" w:hAnsi="Arial" w:cs="Arial"/>
          <w:b/>
          <w:bCs/>
          <w:sz w:val="22"/>
          <w:szCs w:val="22"/>
        </w:rPr>
      </w:pPr>
      <w:r w:rsidRPr="00B711E7">
        <w:rPr>
          <w:rFonts w:ascii="Arial" w:eastAsia="Calibri" w:hAnsi="Arial" w:cs="Arial"/>
          <w:sz w:val="22"/>
          <w:szCs w:val="22"/>
        </w:rPr>
        <w:t xml:space="preserve">SUBJECT:  </w:t>
      </w:r>
      <w:r w:rsidRPr="00B711E7">
        <w:rPr>
          <w:rFonts w:ascii="Arial" w:eastAsia="Calibri" w:hAnsi="Arial" w:cs="Arial"/>
          <w:sz w:val="22"/>
          <w:szCs w:val="22"/>
        </w:rPr>
        <w:tab/>
      </w:r>
      <w:r w:rsidR="00914564">
        <w:rPr>
          <w:rFonts w:ascii="Arial" w:eastAsia="Calibri" w:hAnsi="Arial" w:cs="Arial"/>
          <w:sz w:val="22"/>
          <w:szCs w:val="22"/>
        </w:rPr>
        <w:t xml:space="preserve">April </w:t>
      </w:r>
      <w:r w:rsidR="00B711E7" w:rsidRPr="00B711E7">
        <w:rPr>
          <w:rFonts w:ascii="Arial" w:eastAsia="Calibri" w:hAnsi="Arial" w:cs="Arial"/>
          <w:sz w:val="22"/>
          <w:szCs w:val="22"/>
        </w:rPr>
        <w:t>202</w:t>
      </w:r>
      <w:r w:rsidR="001176A7">
        <w:rPr>
          <w:rFonts w:ascii="Arial" w:eastAsia="Calibri" w:hAnsi="Arial" w:cs="Arial"/>
          <w:sz w:val="22"/>
          <w:szCs w:val="22"/>
        </w:rPr>
        <w:t>4</w:t>
      </w:r>
      <w:r w:rsidR="00B711E7" w:rsidRPr="00B711E7">
        <w:rPr>
          <w:rFonts w:ascii="Arial" w:eastAsia="Calibri" w:hAnsi="Arial" w:cs="Arial"/>
          <w:sz w:val="22"/>
          <w:szCs w:val="22"/>
        </w:rPr>
        <w:t xml:space="preserve"> claim 60-day Deadline</w:t>
      </w:r>
    </w:p>
    <w:p w14:paraId="44DD7565" w14:textId="77777777" w:rsidR="00986AB1" w:rsidRPr="00B711E7" w:rsidRDefault="00986AB1" w:rsidP="00986AB1">
      <w:pPr>
        <w:widowControl w:val="0"/>
        <w:spacing w:before="15"/>
        <w:ind w:right="800" w:firstLine="720"/>
        <w:rPr>
          <w:rFonts w:ascii="Arial" w:eastAsia="Calibri" w:hAnsi="Arial" w:cs="Arial"/>
          <w:sz w:val="22"/>
          <w:szCs w:val="22"/>
        </w:rPr>
      </w:pPr>
    </w:p>
    <w:p w14:paraId="7EED7702" w14:textId="77777777" w:rsidR="00986AB1" w:rsidRPr="00B711E7" w:rsidRDefault="00986AB1" w:rsidP="00986AB1">
      <w:pPr>
        <w:rPr>
          <w:rFonts w:ascii="Arial" w:hAnsi="Arial" w:cs="Arial"/>
          <w:color w:val="FF0000"/>
          <w:sz w:val="22"/>
          <w:szCs w:val="22"/>
        </w:rPr>
      </w:pPr>
    </w:p>
    <w:p w14:paraId="76FB8754" w14:textId="77777777" w:rsidR="00986AB1" w:rsidRPr="00B711E7" w:rsidRDefault="00986AB1" w:rsidP="00986AB1">
      <w:pPr>
        <w:rPr>
          <w:rFonts w:ascii="Arial" w:hAnsi="Arial" w:cs="Arial"/>
          <w:color w:val="FF0000"/>
          <w:sz w:val="22"/>
          <w:szCs w:val="22"/>
        </w:rPr>
      </w:pPr>
    </w:p>
    <w:p w14:paraId="140334ED" w14:textId="350E1A4E" w:rsidR="0097773A" w:rsidRPr="00B711E7" w:rsidRDefault="002D1766" w:rsidP="005978E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711E7">
        <w:rPr>
          <w:rFonts w:ascii="Arial" w:hAnsi="Arial" w:cs="Arial"/>
          <w:b/>
          <w:bCs/>
          <w:sz w:val="22"/>
          <w:szCs w:val="22"/>
        </w:rPr>
        <w:t>Arkansas Department of Education</w:t>
      </w:r>
      <w:r w:rsidR="0097773A" w:rsidRPr="00B711E7">
        <w:rPr>
          <w:rFonts w:ascii="Arial" w:hAnsi="Arial" w:cs="Arial"/>
          <w:b/>
          <w:bCs/>
          <w:sz w:val="22"/>
          <w:szCs w:val="22"/>
        </w:rPr>
        <w:t>-Health and Nutrition Unit Claim for meal reimbursements: CACFP, NSLP</w:t>
      </w:r>
    </w:p>
    <w:p w14:paraId="6C5A088A" w14:textId="77777777" w:rsidR="0097773A" w:rsidRPr="00B711E7" w:rsidRDefault="0097773A" w:rsidP="0097773A">
      <w:pPr>
        <w:rPr>
          <w:rFonts w:ascii="Arial" w:hAnsi="Arial" w:cs="Arial"/>
          <w:sz w:val="22"/>
          <w:szCs w:val="22"/>
        </w:rPr>
      </w:pPr>
    </w:p>
    <w:p w14:paraId="4CDAEA66" w14:textId="77777777" w:rsidR="00B711E7" w:rsidRPr="00B711E7" w:rsidRDefault="00B711E7" w:rsidP="0097773A">
      <w:pPr>
        <w:rPr>
          <w:rFonts w:ascii="Arial" w:hAnsi="Arial" w:cs="Arial"/>
          <w:sz w:val="22"/>
          <w:szCs w:val="22"/>
        </w:rPr>
      </w:pPr>
    </w:p>
    <w:p w14:paraId="2B7D3F1A" w14:textId="6B0EFCA6" w:rsidR="00B711E7" w:rsidRPr="00B711E7" w:rsidRDefault="00B711E7" w:rsidP="00B711E7">
      <w:pPr>
        <w:pStyle w:val="Default"/>
        <w:rPr>
          <w:rFonts w:ascii="Arial" w:hAnsi="Arial" w:cs="Arial"/>
          <w:sz w:val="22"/>
          <w:szCs w:val="22"/>
        </w:rPr>
      </w:pPr>
      <w:r w:rsidRPr="00B711E7">
        <w:rPr>
          <w:rFonts w:ascii="Arial" w:hAnsi="Arial" w:cs="Arial"/>
          <w:sz w:val="22"/>
          <w:szCs w:val="22"/>
        </w:rPr>
        <w:t xml:space="preserve">The deadline to submit the </w:t>
      </w:r>
      <w:r w:rsidR="0056431F">
        <w:rPr>
          <w:rFonts w:ascii="Arial" w:hAnsi="Arial" w:cs="Arial"/>
          <w:b/>
          <w:bCs/>
          <w:sz w:val="22"/>
          <w:szCs w:val="22"/>
        </w:rPr>
        <w:t>April</w:t>
      </w:r>
      <w:r w:rsidRPr="00B711E7">
        <w:rPr>
          <w:rFonts w:ascii="Arial" w:hAnsi="Arial" w:cs="Arial"/>
          <w:b/>
          <w:bCs/>
          <w:sz w:val="22"/>
          <w:szCs w:val="22"/>
        </w:rPr>
        <w:t xml:space="preserve"> 202</w:t>
      </w:r>
      <w:r w:rsidR="001176A7">
        <w:rPr>
          <w:rFonts w:ascii="Arial" w:hAnsi="Arial" w:cs="Arial"/>
          <w:b/>
          <w:bCs/>
          <w:sz w:val="22"/>
          <w:szCs w:val="22"/>
        </w:rPr>
        <w:t>4</w:t>
      </w:r>
      <w:r w:rsidRPr="00B711E7">
        <w:rPr>
          <w:rFonts w:ascii="Arial" w:hAnsi="Arial" w:cs="Arial"/>
          <w:b/>
          <w:bCs/>
          <w:sz w:val="22"/>
          <w:szCs w:val="22"/>
        </w:rPr>
        <w:t xml:space="preserve"> </w:t>
      </w:r>
      <w:r w:rsidRPr="00B711E7">
        <w:rPr>
          <w:rFonts w:ascii="Arial" w:hAnsi="Arial" w:cs="Arial"/>
          <w:sz w:val="22"/>
          <w:szCs w:val="22"/>
        </w:rPr>
        <w:t xml:space="preserve">claim for meal reimbursements will be </w:t>
      </w:r>
      <w:r w:rsidR="0056431F">
        <w:rPr>
          <w:rFonts w:ascii="Arial" w:hAnsi="Arial" w:cs="Arial"/>
          <w:b/>
          <w:bCs/>
          <w:sz w:val="22"/>
          <w:szCs w:val="22"/>
        </w:rPr>
        <w:t>June</w:t>
      </w:r>
      <w:r w:rsidR="00EC6F64">
        <w:rPr>
          <w:rFonts w:ascii="Arial" w:hAnsi="Arial" w:cs="Arial"/>
          <w:b/>
          <w:bCs/>
          <w:sz w:val="22"/>
          <w:szCs w:val="22"/>
        </w:rPr>
        <w:t xml:space="preserve"> </w:t>
      </w:r>
      <w:r w:rsidR="0056431F">
        <w:rPr>
          <w:rFonts w:ascii="Arial" w:hAnsi="Arial" w:cs="Arial"/>
          <w:b/>
          <w:bCs/>
          <w:sz w:val="22"/>
          <w:szCs w:val="22"/>
        </w:rPr>
        <w:t>29</w:t>
      </w:r>
      <w:r w:rsidR="001176A7">
        <w:rPr>
          <w:rFonts w:ascii="Arial" w:hAnsi="Arial" w:cs="Arial"/>
          <w:b/>
          <w:bCs/>
          <w:sz w:val="22"/>
          <w:szCs w:val="22"/>
        </w:rPr>
        <w:t>, 2024</w:t>
      </w:r>
      <w:r w:rsidRPr="00B711E7">
        <w:rPr>
          <w:rFonts w:ascii="Arial" w:hAnsi="Arial" w:cs="Arial"/>
          <w:sz w:val="22"/>
          <w:szCs w:val="22"/>
        </w:rPr>
        <w:t xml:space="preserve">. Please have the </w:t>
      </w:r>
      <w:r w:rsidR="0056431F">
        <w:rPr>
          <w:rFonts w:ascii="Arial" w:hAnsi="Arial" w:cs="Arial"/>
          <w:b/>
          <w:bCs/>
          <w:sz w:val="22"/>
          <w:szCs w:val="22"/>
        </w:rPr>
        <w:t>April</w:t>
      </w:r>
      <w:r w:rsidR="001176A7" w:rsidRPr="001176A7">
        <w:rPr>
          <w:rFonts w:ascii="Arial" w:hAnsi="Arial" w:cs="Arial"/>
          <w:b/>
          <w:bCs/>
          <w:sz w:val="22"/>
          <w:szCs w:val="22"/>
        </w:rPr>
        <w:t xml:space="preserve"> </w:t>
      </w:r>
      <w:r w:rsidRPr="001176A7">
        <w:rPr>
          <w:rFonts w:ascii="Arial" w:hAnsi="Arial" w:cs="Arial"/>
          <w:b/>
          <w:bCs/>
          <w:sz w:val="22"/>
          <w:szCs w:val="22"/>
        </w:rPr>
        <w:t>202</w:t>
      </w:r>
      <w:r w:rsidR="001176A7" w:rsidRPr="001176A7">
        <w:rPr>
          <w:rFonts w:ascii="Arial" w:hAnsi="Arial" w:cs="Arial"/>
          <w:b/>
          <w:bCs/>
          <w:sz w:val="22"/>
          <w:szCs w:val="22"/>
        </w:rPr>
        <w:t>4</w:t>
      </w:r>
      <w:r w:rsidRPr="00B711E7">
        <w:rPr>
          <w:rFonts w:ascii="Arial" w:hAnsi="Arial" w:cs="Arial"/>
          <w:sz w:val="22"/>
          <w:szCs w:val="22"/>
        </w:rPr>
        <w:t xml:space="preserve"> claim submitted by this deadline. This alert is being distributed to all providers, </w:t>
      </w:r>
      <w:r w:rsidR="00F27C2B" w:rsidRPr="00B711E7">
        <w:rPr>
          <w:rFonts w:ascii="Arial" w:hAnsi="Arial" w:cs="Arial"/>
          <w:sz w:val="22"/>
          <w:szCs w:val="22"/>
        </w:rPr>
        <w:t xml:space="preserve">regardless of </w:t>
      </w:r>
      <w:r w:rsidR="00F27C2B">
        <w:rPr>
          <w:rFonts w:ascii="Arial" w:hAnsi="Arial" w:cs="Arial"/>
          <w:sz w:val="22"/>
          <w:szCs w:val="22"/>
        </w:rPr>
        <w:t>i</w:t>
      </w:r>
      <w:r w:rsidR="00F27C2B" w:rsidRPr="00B711E7">
        <w:rPr>
          <w:rFonts w:ascii="Arial" w:hAnsi="Arial" w:cs="Arial"/>
          <w:sz w:val="22"/>
          <w:szCs w:val="22"/>
        </w:rPr>
        <w:t>f</w:t>
      </w:r>
      <w:r w:rsidRPr="00B711E7">
        <w:rPr>
          <w:rFonts w:ascii="Arial" w:hAnsi="Arial" w:cs="Arial"/>
          <w:sz w:val="22"/>
          <w:szCs w:val="22"/>
        </w:rPr>
        <w:t xml:space="preserve"> the </w:t>
      </w:r>
      <w:r w:rsidR="000A78E5">
        <w:rPr>
          <w:rFonts w:ascii="Arial" w:hAnsi="Arial" w:cs="Arial"/>
          <w:sz w:val="22"/>
          <w:szCs w:val="22"/>
        </w:rPr>
        <w:t>April</w:t>
      </w:r>
      <w:r w:rsidRPr="00B711E7">
        <w:rPr>
          <w:rFonts w:ascii="Arial" w:hAnsi="Arial" w:cs="Arial"/>
          <w:sz w:val="22"/>
          <w:szCs w:val="22"/>
        </w:rPr>
        <w:t xml:space="preserve"> 202</w:t>
      </w:r>
      <w:r w:rsidR="001176A7">
        <w:rPr>
          <w:rFonts w:ascii="Arial" w:hAnsi="Arial" w:cs="Arial"/>
          <w:sz w:val="22"/>
          <w:szCs w:val="22"/>
        </w:rPr>
        <w:t>4</w:t>
      </w:r>
      <w:r w:rsidRPr="00B711E7">
        <w:rPr>
          <w:rFonts w:ascii="Arial" w:hAnsi="Arial" w:cs="Arial"/>
          <w:sz w:val="22"/>
          <w:szCs w:val="22"/>
        </w:rPr>
        <w:t xml:space="preserve"> claim has been submitted. If you have submitted the </w:t>
      </w:r>
      <w:r w:rsidR="000A78E5">
        <w:rPr>
          <w:rFonts w:ascii="Arial" w:hAnsi="Arial" w:cs="Arial"/>
          <w:sz w:val="22"/>
          <w:szCs w:val="22"/>
        </w:rPr>
        <w:t>April</w:t>
      </w:r>
      <w:r w:rsidR="001176A7">
        <w:rPr>
          <w:rFonts w:ascii="Arial" w:hAnsi="Arial" w:cs="Arial"/>
          <w:sz w:val="22"/>
          <w:szCs w:val="22"/>
        </w:rPr>
        <w:t xml:space="preserve"> </w:t>
      </w:r>
      <w:r w:rsidRPr="00B711E7">
        <w:rPr>
          <w:rFonts w:ascii="Arial" w:hAnsi="Arial" w:cs="Arial"/>
          <w:sz w:val="22"/>
          <w:szCs w:val="22"/>
        </w:rPr>
        <w:t>202</w:t>
      </w:r>
      <w:r w:rsidR="001176A7">
        <w:rPr>
          <w:rFonts w:ascii="Arial" w:hAnsi="Arial" w:cs="Arial"/>
          <w:sz w:val="22"/>
          <w:szCs w:val="22"/>
        </w:rPr>
        <w:t>4</w:t>
      </w:r>
      <w:r w:rsidRPr="00B711E7">
        <w:rPr>
          <w:rFonts w:ascii="Arial" w:hAnsi="Arial" w:cs="Arial"/>
          <w:sz w:val="22"/>
          <w:szCs w:val="22"/>
        </w:rPr>
        <w:t xml:space="preserve"> claim, please disregard this email. </w:t>
      </w:r>
    </w:p>
    <w:p w14:paraId="6F3A548F" w14:textId="77777777" w:rsidR="00B711E7" w:rsidRPr="00B711E7" w:rsidRDefault="00B711E7" w:rsidP="00B711E7">
      <w:pPr>
        <w:pStyle w:val="Default"/>
        <w:rPr>
          <w:rFonts w:ascii="Arial" w:hAnsi="Arial" w:cs="Arial"/>
          <w:sz w:val="22"/>
          <w:szCs w:val="22"/>
        </w:rPr>
      </w:pPr>
    </w:p>
    <w:p w14:paraId="5797A96F" w14:textId="15A0A556" w:rsidR="0097773A" w:rsidRPr="00B711E7" w:rsidRDefault="00B711E7" w:rsidP="005978EB">
      <w:pPr>
        <w:jc w:val="both"/>
        <w:rPr>
          <w:rFonts w:ascii="Arial" w:hAnsi="Arial" w:cs="Arial"/>
          <w:sz w:val="22"/>
          <w:szCs w:val="22"/>
        </w:rPr>
      </w:pPr>
      <w:r w:rsidRPr="00B711E7">
        <w:rPr>
          <w:rFonts w:ascii="Arial" w:hAnsi="Arial" w:cs="Arial"/>
          <w:sz w:val="22"/>
          <w:szCs w:val="22"/>
        </w:rPr>
        <w:t xml:space="preserve">If you are having any technical problems submitting this claim, please see the contact information listed below to receive assistance: </w:t>
      </w:r>
    </w:p>
    <w:p w14:paraId="1E4C46F2" w14:textId="77777777" w:rsidR="0097773A" w:rsidRPr="00B711E7" w:rsidRDefault="0097773A" w:rsidP="005978EB">
      <w:pPr>
        <w:jc w:val="both"/>
        <w:rPr>
          <w:rFonts w:ascii="Arial" w:hAnsi="Arial" w:cs="Arial"/>
          <w:sz w:val="22"/>
          <w:szCs w:val="22"/>
        </w:rPr>
      </w:pPr>
    </w:p>
    <w:p w14:paraId="130E8D90" w14:textId="77777777" w:rsidR="00986AB1" w:rsidRPr="00B711E7" w:rsidRDefault="00986AB1" w:rsidP="00986AB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DC2591" w:rsidRPr="00B711E7" w14:paraId="46CEBBA8" w14:textId="77777777" w:rsidTr="00DC2591">
        <w:trPr>
          <w:trHeight w:val="1305"/>
        </w:trPr>
        <w:tc>
          <w:tcPr>
            <w:tcW w:w="8460" w:type="dxa"/>
          </w:tcPr>
          <w:p w14:paraId="1976D81B" w14:textId="4526BE79" w:rsidR="00DC2591" w:rsidRPr="00B711E7" w:rsidRDefault="00DC2591" w:rsidP="0069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1E7">
              <w:rPr>
                <w:rFonts w:ascii="Arial" w:hAnsi="Arial" w:cs="Arial"/>
                <w:sz w:val="22"/>
                <w:szCs w:val="22"/>
              </w:rPr>
              <w:t>Wayne Thornberry</w:t>
            </w:r>
          </w:p>
          <w:p w14:paraId="3CF7156F" w14:textId="3AE65808" w:rsidR="00DC2591" w:rsidRPr="00B711E7" w:rsidRDefault="00DC2591" w:rsidP="0069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1E7">
              <w:rPr>
                <w:rFonts w:ascii="Arial" w:hAnsi="Arial" w:cs="Arial"/>
                <w:sz w:val="22"/>
                <w:szCs w:val="22"/>
              </w:rPr>
              <w:t xml:space="preserve">501.396.6157 </w:t>
            </w:r>
            <w:hyperlink r:id="rId9" w:history="1">
              <w:r w:rsidRPr="00B711E7">
                <w:rPr>
                  <w:rStyle w:val="Hyperlink"/>
                  <w:rFonts w:ascii="Arial" w:hAnsi="Arial" w:cs="Arial"/>
                  <w:sz w:val="22"/>
                  <w:szCs w:val="22"/>
                </w:rPr>
                <w:t>Wayne.Thornberry@ade.arkansas.gov</w:t>
              </w:r>
            </w:hyperlink>
          </w:p>
        </w:tc>
      </w:tr>
    </w:tbl>
    <w:p w14:paraId="78AB0924" w14:textId="77777777" w:rsidR="00986AB1" w:rsidRPr="00B711E7" w:rsidRDefault="00986AB1" w:rsidP="00986AB1">
      <w:pPr>
        <w:rPr>
          <w:rFonts w:ascii="Arial" w:hAnsi="Arial" w:cs="Arial"/>
          <w:sz w:val="22"/>
          <w:szCs w:val="22"/>
        </w:rPr>
      </w:pPr>
    </w:p>
    <w:p w14:paraId="65DBC787" w14:textId="77777777" w:rsidR="00986AB1" w:rsidRPr="00B711E7" w:rsidRDefault="00986AB1" w:rsidP="00986AB1">
      <w:pPr>
        <w:rPr>
          <w:rFonts w:ascii="Arial" w:hAnsi="Arial" w:cs="Arial"/>
          <w:sz w:val="22"/>
          <w:szCs w:val="22"/>
        </w:rPr>
      </w:pPr>
    </w:p>
    <w:p w14:paraId="2BED32CE" w14:textId="14E45B65" w:rsidR="00986AB1" w:rsidRPr="00B711E7" w:rsidRDefault="00986AB1" w:rsidP="005978EB">
      <w:pPr>
        <w:widowControl w:val="0"/>
        <w:spacing w:before="15"/>
        <w:ind w:right="120"/>
        <w:jc w:val="both"/>
        <w:rPr>
          <w:rFonts w:ascii="Arial" w:eastAsia="Calibri" w:hAnsi="Arial" w:cs="Arial"/>
          <w:sz w:val="22"/>
          <w:szCs w:val="22"/>
        </w:rPr>
      </w:pPr>
      <w:r w:rsidRPr="00B711E7">
        <w:rPr>
          <w:rFonts w:ascii="Arial" w:hAnsi="Arial" w:cs="Arial"/>
          <w:sz w:val="22"/>
          <w:szCs w:val="22"/>
        </w:rPr>
        <w:t xml:space="preserve">Please keep this memo on file for quick and easy reference. A copy is also available on the resource library under </w:t>
      </w:r>
      <w:r w:rsidR="00693F78" w:rsidRPr="00B711E7">
        <w:rPr>
          <w:rFonts w:ascii="Arial" w:hAnsi="Arial" w:cs="Arial"/>
          <w:b/>
          <w:sz w:val="22"/>
          <w:szCs w:val="22"/>
        </w:rPr>
        <w:t>202</w:t>
      </w:r>
      <w:r w:rsidR="0062494E">
        <w:rPr>
          <w:rFonts w:ascii="Arial" w:hAnsi="Arial" w:cs="Arial"/>
          <w:b/>
          <w:sz w:val="22"/>
          <w:szCs w:val="22"/>
        </w:rPr>
        <w:t>4</w:t>
      </w:r>
      <w:r w:rsidR="00693F78" w:rsidRPr="00B711E7">
        <w:rPr>
          <w:rFonts w:ascii="Arial" w:hAnsi="Arial" w:cs="Arial"/>
          <w:b/>
          <w:sz w:val="22"/>
          <w:szCs w:val="22"/>
        </w:rPr>
        <w:t xml:space="preserve"> Mass Alerts</w:t>
      </w:r>
      <w:r w:rsidR="0083502C" w:rsidRPr="00B711E7">
        <w:rPr>
          <w:rFonts w:ascii="Arial" w:hAnsi="Arial" w:cs="Arial"/>
          <w:b/>
          <w:sz w:val="22"/>
          <w:szCs w:val="22"/>
        </w:rPr>
        <w:t>.</w:t>
      </w:r>
      <w:r w:rsidRPr="00B711E7">
        <w:rPr>
          <w:rFonts w:ascii="Arial" w:hAnsi="Arial" w:cs="Arial"/>
          <w:i/>
          <w:sz w:val="22"/>
          <w:szCs w:val="22"/>
        </w:rPr>
        <w:t xml:space="preserve"> </w:t>
      </w:r>
      <w:r w:rsidRPr="00B711E7">
        <w:rPr>
          <w:rFonts w:ascii="Arial" w:hAnsi="Arial" w:cs="Arial"/>
          <w:sz w:val="22"/>
          <w:szCs w:val="22"/>
        </w:rPr>
        <w:t xml:space="preserve">If you have any questions regarding this memo, please contact your Program Specialist at: </w:t>
      </w:r>
      <w:r w:rsidRPr="00B711E7">
        <w:rPr>
          <w:rFonts w:ascii="Arial" w:eastAsia="Calibri" w:hAnsi="Arial" w:cs="Arial"/>
          <w:sz w:val="22"/>
          <w:szCs w:val="22"/>
        </w:rPr>
        <w:t xml:space="preserve">501-682-8869. </w:t>
      </w:r>
    </w:p>
    <w:p w14:paraId="4A4BBD42" w14:textId="77777777" w:rsidR="00693F78" w:rsidRPr="00B711E7" w:rsidRDefault="00693F78" w:rsidP="005978EB">
      <w:pPr>
        <w:widowControl w:val="0"/>
        <w:spacing w:before="15"/>
        <w:ind w:right="120"/>
        <w:jc w:val="both"/>
        <w:rPr>
          <w:rFonts w:ascii="Arial" w:eastAsia="Calibri" w:hAnsi="Arial" w:cs="Arial"/>
          <w:sz w:val="22"/>
          <w:szCs w:val="22"/>
        </w:rPr>
      </w:pPr>
    </w:p>
    <w:p w14:paraId="7E08813D" w14:textId="323C16CD" w:rsidR="00693F78" w:rsidRPr="00B711E7" w:rsidRDefault="00693F78" w:rsidP="005978EB">
      <w:pPr>
        <w:widowControl w:val="0"/>
        <w:spacing w:before="15"/>
        <w:ind w:right="120"/>
        <w:jc w:val="both"/>
        <w:rPr>
          <w:rFonts w:ascii="Arial" w:eastAsia="Calibri" w:hAnsi="Arial" w:cs="Arial"/>
          <w:sz w:val="22"/>
          <w:szCs w:val="22"/>
        </w:rPr>
      </w:pPr>
      <w:r w:rsidRPr="00B711E7">
        <w:rPr>
          <w:rFonts w:ascii="Arial" w:eastAsia="Calibri" w:hAnsi="Arial" w:cs="Arial"/>
          <w:sz w:val="22"/>
          <w:szCs w:val="22"/>
        </w:rPr>
        <w:t>Thank you.</w:t>
      </w:r>
    </w:p>
    <w:sectPr w:rsidR="00693F78" w:rsidRPr="00B711E7" w:rsidSect="00B70692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7D6CC" w14:textId="77777777" w:rsidR="00121E4C" w:rsidRDefault="00121E4C" w:rsidP="004634A8">
      <w:r>
        <w:separator/>
      </w:r>
    </w:p>
  </w:endnote>
  <w:endnote w:type="continuationSeparator" w:id="0">
    <w:p w14:paraId="409BB30E" w14:textId="77777777" w:rsidR="00121E4C" w:rsidRDefault="00121E4C" w:rsidP="0046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DD1E" w14:textId="77777777" w:rsidR="00D56F2B" w:rsidRPr="00B9155F" w:rsidRDefault="00D56F2B" w:rsidP="00EB2747">
    <w:pPr>
      <w:ind w:left="720"/>
      <w:jc w:val="center"/>
      <w:rPr>
        <w:rFonts w:ascii="Garamond" w:hAnsi="Garamond"/>
        <w:b/>
        <w:color w:val="767171" w:themeColor="background2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EC06C" w14:textId="77777777" w:rsidR="00121E4C" w:rsidRDefault="00121E4C" w:rsidP="004634A8">
      <w:r>
        <w:separator/>
      </w:r>
    </w:p>
  </w:footnote>
  <w:footnote w:type="continuationSeparator" w:id="0">
    <w:p w14:paraId="2460CA7A" w14:textId="77777777" w:rsidR="00121E4C" w:rsidRDefault="00121E4C" w:rsidP="00463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9EDA" w14:textId="77777777" w:rsidR="00362A73" w:rsidRDefault="00362A73" w:rsidP="00693F78">
    <w:pPr>
      <w:pStyle w:val="Header"/>
      <w:rPr>
        <w:rFonts w:ascii="Garamond" w:hAnsi="Garamond"/>
        <w:color w:val="808080" w:themeColor="background1" w:themeShade="80"/>
        <w:sz w:val="16"/>
        <w:szCs w:val="16"/>
      </w:rPr>
    </w:pPr>
  </w:p>
  <w:p w14:paraId="738BDF31" w14:textId="77777777" w:rsidR="004634A8" w:rsidRPr="002D2684" w:rsidRDefault="004634A8" w:rsidP="00B70692">
    <w:pPr>
      <w:pStyle w:val="Header"/>
      <w:spacing w:line="276" w:lineRule="auto"/>
      <w:ind w:left="6480"/>
      <w:rPr>
        <w:rFonts w:ascii="Garamond" w:hAnsi="Garamond"/>
        <w:b/>
        <w:color w:val="767171" w:themeColor="background2" w:themeShade="80"/>
        <w:sz w:val="16"/>
        <w:szCs w:val="16"/>
      </w:rPr>
    </w:pPr>
  </w:p>
  <w:p w14:paraId="57FE5E60" w14:textId="77777777" w:rsidR="004634A8" w:rsidRDefault="00463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1DE4" w14:textId="77777777" w:rsidR="00A20633" w:rsidRDefault="00A20633" w:rsidP="00A20633">
    <w:pPr>
      <w:pStyle w:val="Header"/>
      <w:ind w:left="-1080" w:right="-840"/>
      <w:jc w:val="center"/>
    </w:pPr>
    <w:r>
      <w:rPr>
        <w:noProof/>
      </w:rPr>
      <w:drawing>
        <wp:inline distT="0" distB="0" distL="0" distR="0" wp14:anchorId="3882D9E5" wp14:editId="0EEDEE5A">
          <wp:extent cx="1028121" cy="1027327"/>
          <wp:effectExtent l="0" t="0" r="635" b="1905"/>
          <wp:docPr id="1869449061" name="Picture 186944906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449061" name="Picture 1869449061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7525" cy="1036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  <w:p w14:paraId="1E29746B" w14:textId="77777777" w:rsidR="00A20633" w:rsidRDefault="00A20633" w:rsidP="008377B7">
    <w:pPr>
      <w:pStyle w:val="Header"/>
      <w:spacing w:before="120"/>
      <w:ind w:left="-1080" w:right="-835"/>
      <w:jc w:val="center"/>
      <w:rPr>
        <w:rFonts w:ascii="Century Schoolbook" w:hAnsi="Century Schoolbook"/>
        <w:b/>
        <w:bCs/>
        <w:sz w:val="32"/>
      </w:rPr>
    </w:pPr>
    <w:r>
      <w:rPr>
        <w:rFonts w:ascii="Century Schoolbook" w:hAnsi="Century Schoolbook"/>
        <w:b/>
        <w:bCs/>
        <w:sz w:val="32"/>
      </w:rPr>
      <w:t>Arkansas Department of Education</w:t>
    </w:r>
  </w:p>
  <w:p w14:paraId="3763F660" w14:textId="77777777" w:rsidR="00A20633" w:rsidRDefault="00A20633" w:rsidP="008377B7">
    <w:pPr>
      <w:pStyle w:val="Header"/>
      <w:ind w:left="-1080" w:right="-840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sz w:val="18"/>
      </w:rPr>
      <w:t xml:space="preserve">Four Capitol Mall </w:t>
    </w:r>
    <w:r>
      <w:rPr>
        <w:rFonts w:ascii="Century Schoolbook" w:hAnsi="Century Schoolbook"/>
        <w:b/>
        <w:bCs/>
        <w:sz w:val="18"/>
      </w:rPr>
      <w:t>•</w:t>
    </w:r>
    <w:r>
      <w:rPr>
        <w:rFonts w:ascii="Century Schoolbook" w:hAnsi="Century Schoolbook"/>
        <w:sz w:val="18"/>
      </w:rPr>
      <w:t xml:space="preserve"> Little Rock, Arkansas </w:t>
    </w:r>
    <w:r>
      <w:rPr>
        <w:rFonts w:ascii="Century Schoolbook" w:hAnsi="Century Schoolbook"/>
        <w:b/>
        <w:bCs/>
        <w:sz w:val="18"/>
      </w:rPr>
      <w:t>•</w:t>
    </w:r>
    <w:r>
      <w:rPr>
        <w:rFonts w:ascii="Century Schoolbook" w:hAnsi="Century Schoolbook"/>
        <w:sz w:val="18"/>
      </w:rPr>
      <w:t xml:space="preserve"> 72201-1030 </w:t>
    </w:r>
    <w:r>
      <w:rPr>
        <w:rFonts w:ascii="Century Schoolbook" w:hAnsi="Century Schoolbook"/>
        <w:b/>
        <w:bCs/>
        <w:sz w:val="18"/>
      </w:rPr>
      <w:t>•</w:t>
    </w:r>
    <w:r>
      <w:rPr>
        <w:rFonts w:ascii="Century Schoolbook" w:hAnsi="Century Schoolbook"/>
        <w:sz w:val="18"/>
      </w:rPr>
      <w:t xml:space="preserve"> (501) 682-4475 </w:t>
    </w:r>
    <w:r>
      <w:rPr>
        <w:rFonts w:ascii="Century Schoolbook" w:hAnsi="Century Schoolbook"/>
        <w:b/>
        <w:bCs/>
        <w:sz w:val="18"/>
      </w:rPr>
      <w:t>•</w:t>
    </w:r>
    <w:r>
      <w:rPr>
        <w:rFonts w:ascii="Century Schoolbook" w:hAnsi="Century Schoolbook"/>
        <w:sz w:val="18"/>
      </w:rPr>
      <w:t xml:space="preserve"> Fax (501) 682-1079</w:t>
    </w:r>
  </w:p>
  <w:p w14:paraId="10EFA1FC" w14:textId="77777777" w:rsidR="00A20633" w:rsidRPr="0071146B" w:rsidRDefault="00A20633" w:rsidP="008377B7">
    <w:pPr>
      <w:pStyle w:val="Header"/>
      <w:ind w:left="-1080" w:right="-840"/>
      <w:jc w:val="center"/>
      <w:rPr>
        <w:sz w:val="16"/>
        <w:szCs w:val="16"/>
      </w:rPr>
    </w:pPr>
  </w:p>
  <w:p w14:paraId="5426039B" w14:textId="397B0657" w:rsidR="00A20633" w:rsidRDefault="00A20633" w:rsidP="008377B7">
    <w:pPr>
      <w:pStyle w:val="Header"/>
      <w:tabs>
        <w:tab w:val="center" w:pos="-240"/>
        <w:tab w:val="right" w:pos="10350"/>
      </w:tabs>
      <w:ind w:left="-1080" w:right="-180" w:firstLine="90"/>
      <w:jc w:val="center"/>
      <w:rPr>
        <w:rFonts w:ascii="Century" w:hAnsi="Century"/>
        <w:sz w:val="20"/>
      </w:rPr>
    </w:pPr>
    <w:r>
      <w:rPr>
        <w:rFonts w:ascii="Century" w:hAnsi="Century"/>
        <w:sz w:val="20"/>
      </w:rPr>
      <w:t xml:space="preserve">Sarah Huckabee </w:t>
    </w:r>
    <w:r w:rsidR="008377B7">
      <w:rPr>
        <w:rFonts w:ascii="Century" w:hAnsi="Century"/>
        <w:sz w:val="20"/>
      </w:rPr>
      <w:t xml:space="preserve">Sanders </w:t>
    </w:r>
    <w:r w:rsidR="008377B7">
      <w:rPr>
        <w:rFonts w:ascii="Century" w:hAnsi="Century"/>
        <w:sz w:val="20"/>
      </w:rPr>
      <w:tab/>
    </w:r>
    <w:r>
      <w:rPr>
        <w:rFonts w:ascii="Century" w:hAnsi="Century"/>
        <w:sz w:val="20"/>
      </w:rPr>
      <w:t xml:space="preserve">                                                                                                               Jacob Oliva</w:t>
    </w:r>
  </w:p>
  <w:p w14:paraId="080CA747" w14:textId="65AD15A5" w:rsidR="0087398F" w:rsidRPr="0087398F" w:rsidRDefault="008377B7" w:rsidP="0087398F">
    <w:pPr>
      <w:pStyle w:val="Header"/>
      <w:tabs>
        <w:tab w:val="center" w:pos="-240"/>
        <w:tab w:val="right" w:pos="9900"/>
      </w:tabs>
      <w:ind w:left="-1080" w:right="-270"/>
      <w:jc w:val="center"/>
    </w:pPr>
    <w:r>
      <w:rPr>
        <w:rFonts w:ascii="Century" w:hAnsi="Century"/>
        <w:sz w:val="20"/>
      </w:rPr>
      <w:t xml:space="preserve">Governor </w:t>
    </w:r>
    <w:r>
      <w:rPr>
        <w:rFonts w:ascii="Century" w:hAnsi="Century"/>
        <w:sz w:val="20"/>
      </w:rPr>
      <w:tab/>
    </w:r>
    <w:r w:rsidR="00A20633">
      <w:t xml:space="preserve">                                                                                                                            </w:t>
    </w:r>
    <w:r w:rsidR="00A20633">
      <w:rPr>
        <w:rFonts w:ascii="Century" w:hAnsi="Century"/>
        <w:sz w:val="20"/>
        <w:szCs w:val="20"/>
      </w:rPr>
      <w:t>Secretary</w:t>
    </w:r>
  </w:p>
  <w:p w14:paraId="6D15307D" w14:textId="5D19BF31" w:rsidR="00BB0F8F" w:rsidRPr="00233053" w:rsidRDefault="00B45D0E" w:rsidP="00B45D0E">
    <w:pPr>
      <w:tabs>
        <w:tab w:val="center" w:pos="4680"/>
        <w:tab w:val="right" w:pos="9360"/>
      </w:tabs>
      <w:rPr>
        <w:rFonts w:ascii="Garamond" w:hAnsi="Garamond"/>
        <w:color w:val="000000" w:themeColor="text1"/>
      </w:rPr>
    </w:pPr>
    <w:r>
      <w:rPr>
        <w:rFonts w:ascii="Garamond" w:hAnsi="Garamond"/>
        <w:color w:val="000000" w:themeColor="text1"/>
      </w:rPr>
      <w:tab/>
    </w:r>
    <w:r w:rsidR="00BB0F8F">
      <w:rPr>
        <w:rFonts w:ascii="Garamond" w:hAnsi="Garamond"/>
        <w:b/>
        <w:noProof/>
        <w:color w:val="767171" w:themeColor="background2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351F86" wp14:editId="0848E214">
              <wp:simplePos x="0" y="0"/>
              <wp:positionH relativeFrom="column">
                <wp:posOffset>1847850</wp:posOffset>
              </wp:positionH>
              <wp:positionV relativeFrom="page">
                <wp:posOffset>679450</wp:posOffset>
              </wp:positionV>
              <wp:extent cx="408686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86860" cy="0"/>
                      </a:xfrm>
                      <a:prstGeom prst="line">
                        <a:avLst/>
                      </a:prstGeom>
                      <a:ln w="9525"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955DAE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45.5pt,53.5pt" to="467.3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" stroked="f">
              <v:stroke joinstyle="miter"/>
              <w10:wrap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A8"/>
    <w:rsid w:val="000054C1"/>
    <w:rsid w:val="00021258"/>
    <w:rsid w:val="00076357"/>
    <w:rsid w:val="000947A6"/>
    <w:rsid w:val="000A78E5"/>
    <w:rsid w:val="000B4D07"/>
    <w:rsid w:val="000D0983"/>
    <w:rsid w:val="000F26A8"/>
    <w:rsid w:val="00115753"/>
    <w:rsid w:val="001176A7"/>
    <w:rsid w:val="00120A82"/>
    <w:rsid w:val="00121E4C"/>
    <w:rsid w:val="00122221"/>
    <w:rsid w:val="001343C7"/>
    <w:rsid w:val="001458A1"/>
    <w:rsid w:val="001653AB"/>
    <w:rsid w:val="0016571C"/>
    <w:rsid w:val="00196A6B"/>
    <w:rsid w:val="001A7EF2"/>
    <w:rsid w:val="001B5DBE"/>
    <w:rsid w:val="001E0782"/>
    <w:rsid w:val="001F2639"/>
    <w:rsid w:val="00233053"/>
    <w:rsid w:val="00246EBF"/>
    <w:rsid w:val="00286E48"/>
    <w:rsid w:val="002A14A6"/>
    <w:rsid w:val="002C5A12"/>
    <w:rsid w:val="002D1766"/>
    <w:rsid w:val="002D2684"/>
    <w:rsid w:val="00353B69"/>
    <w:rsid w:val="00362A73"/>
    <w:rsid w:val="00377B9D"/>
    <w:rsid w:val="0038443C"/>
    <w:rsid w:val="003914FD"/>
    <w:rsid w:val="003B19B5"/>
    <w:rsid w:val="0040111A"/>
    <w:rsid w:val="004268AF"/>
    <w:rsid w:val="00432CB3"/>
    <w:rsid w:val="00434127"/>
    <w:rsid w:val="00436C52"/>
    <w:rsid w:val="00440526"/>
    <w:rsid w:val="00452C86"/>
    <w:rsid w:val="00456E4F"/>
    <w:rsid w:val="0046097E"/>
    <w:rsid w:val="004634A8"/>
    <w:rsid w:val="004715B4"/>
    <w:rsid w:val="00472CD4"/>
    <w:rsid w:val="0048549A"/>
    <w:rsid w:val="004B0888"/>
    <w:rsid w:val="004B77E4"/>
    <w:rsid w:val="004E1880"/>
    <w:rsid w:val="005013BF"/>
    <w:rsid w:val="00526AE8"/>
    <w:rsid w:val="005561CA"/>
    <w:rsid w:val="0056431F"/>
    <w:rsid w:val="005978EB"/>
    <w:rsid w:val="005A5348"/>
    <w:rsid w:val="005F16B5"/>
    <w:rsid w:val="00611AF3"/>
    <w:rsid w:val="0062494E"/>
    <w:rsid w:val="00624EE7"/>
    <w:rsid w:val="00627CDE"/>
    <w:rsid w:val="0063033D"/>
    <w:rsid w:val="00636FC8"/>
    <w:rsid w:val="0065011E"/>
    <w:rsid w:val="00673B3F"/>
    <w:rsid w:val="00693F78"/>
    <w:rsid w:val="00696740"/>
    <w:rsid w:val="006C7B6A"/>
    <w:rsid w:val="006E3947"/>
    <w:rsid w:val="006F6D0D"/>
    <w:rsid w:val="00701994"/>
    <w:rsid w:val="00710405"/>
    <w:rsid w:val="00723140"/>
    <w:rsid w:val="00742F69"/>
    <w:rsid w:val="007541E7"/>
    <w:rsid w:val="00771B9C"/>
    <w:rsid w:val="007A55F3"/>
    <w:rsid w:val="007A5AAB"/>
    <w:rsid w:val="007B3749"/>
    <w:rsid w:val="007B583D"/>
    <w:rsid w:val="007D60B3"/>
    <w:rsid w:val="00807DD7"/>
    <w:rsid w:val="0083502C"/>
    <w:rsid w:val="008377B7"/>
    <w:rsid w:val="0087398F"/>
    <w:rsid w:val="008A05FA"/>
    <w:rsid w:val="008B27CC"/>
    <w:rsid w:val="008E45E5"/>
    <w:rsid w:val="008F32E0"/>
    <w:rsid w:val="009003EA"/>
    <w:rsid w:val="00913833"/>
    <w:rsid w:val="00914564"/>
    <w:rsid w:val="009364E4"/>
    <w:rsid w:val="0097773A"/>
    <w:rsid w:val="00986AB1"/>
    <w:rsid w:val="00991259"/>
    <w:rsid w:val="00993787"/>
    <w:rsid w:val="009E1337"/>
    <w:rsid w:val="009E2EAB"/>
    <w:rsid w:val="009F66EA"/>
    <w:rsid w:val="00A20633"/>
    <w:rsid w:val="00A30878"/>
    <w:rsid w:val="00A361A8"/>
    <w:rsid w:val="00A46643"/>
    <w:rsid w:val="00A75478"/>
    <w:rsid w:val="00A82E69"/>
    <w:rsid w:val="00AB6B40"/>
    <w:rsid w:val="00AC4DA4"/>
    <w:rsid w:val="00AC62EC"/>
    <w:rsid w:val="00AD780E"/>
    <w:rsid w:val="00B45D0E"/>
    <w:rsid w:val="00B70692"/>
    <w:rsid w:val="00B711E7"/>
    <w:rsid w:val="00B80A19"/>
    <w:rsid w:val="00B9155F"/>
    <w:rsid w:val="00BB0F8F"/>
    <w:rsid w:val="00BB15E3"/>
    <w:rsid w:val="00C55503"/>
    <w:rsid w:val="00C55BD2"/>
    <w:rsid w:val="00C55D06"/>
    <w:rsid w:val="00C86B15"/>
    <w:rsid w:val="00CC6D5B"/>
    <w:rsid w:val="00D01786"/>
    <w:rsid w:val="00D04F56"/>
    <w:rsid w:val="00D56F2B"/>
    <w:rsid w:val="00DC2591"/>
    <w:rsid w:val="00DC63FE"/>
    <w:rsid w:val="00DD40AB"/>
    <w:rsid w:val="00E12DAE"/>
    <w:rsid w:val="00E2159A"/>
    <w:rsid w:val="00E52B4A"/>
    <w:rsid w:val="00E57797"/>
    <w:rsid w:val="00EB2747"/>
    <w:rsid w:val="00EB74C7"/>
    <w:rsid w:val="00EC6F64"/>
    <w:rsid w:val="00F1746B"/>
    <w:rsid w:val="00F27C2B"/>
    <w:rsid w:val="00F7717C"/>
    <w:rsid w:val="00F800CB"/>
    <w:rsid w:val="00FB7F2E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7A1CD"/>
  <w15:chartTrackingRefBased/>
  <w15:docId w15:val="{586915FB-874F-43EB-8ED4-11888EFD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34A8"/>
  </w:style>
  <w:style w:type="paragraph" w:styleId="Footer">
    <w:name w:val="footer"/>
    <w:basedOn w:val="Normal"/>
    <w:link w:val="FooterChar"/>
    <w:uiPriority w:val="99"/>
    <w:unhideWhenUsed/>
    <w:rsid w:val="00463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634A8"/>
  </w:style>
  <w:style w:type="paragraph" w:styleId="BalloonText">
    <w:name w:val="Balloon Text"/>
    <w:basedOn w:val="Normal"/>
    <w:link w:val="BalloonTextChar"/>
    <w:uiPriority w:val="99"/>
    <w:semiHidden/>
    <w:unhideWhenUsed/>
    <w:rsid w:val="004634A8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4A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34A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330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05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7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11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Wayne.Thornberry@ade.arkansas.gov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A67D937FBF84DB6AA6A34CF818F4B" ma:contentTypeVersion="10" ma:contentTypeDescription="Create a new document." ma:contentTypeScope="" ma:versionID="668d9c0237668bfbb0eaeb33ffb55460">
  <xsd:schema xmlns:xsd="http://www.w3.org/2001/XMLSchema" xmlns:xs="http://www.w3.org/2001/XMLSchema" xmlns:p="http://schemas.microsoft.com/office/2006/metadata/properties" xmlns:ns2="af885fda-e4b1-4921-a79f-ea3b79cd1173" targetNamespace="http://schemas.microsoft.com/office/2006/metadata/properties" ma:root="true" ma:fieldsID="eeca0cc937b2e5c7e3b41613d2e18505" ns2:_="">
    <xsd:import namespace="af885fda-e4b1-4921-a79f-ea3b79cd1173"/>
    <xsd:element name="properties">
      <xsd:complexType>
        <xsd:sequence>
          <xsd:element name="documentManagement">
            <xsd:complexType>
              <xsd:all>
                <xsd:element ref="ns2:DocCat" minOccurs="0"/>
                <xsd:element ref="ns2:MediaServiceMetadata" minOccurs="0"/>
                <xsd:element ref="ns2:MediaServiceFastMetadata" minOccurs="0"/>
                <xsd:element ref="ns2:Subcategory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85fda-e4b1-4921-a79f-ea3b79cd1173" elementFormDefault="qualified">
    <xsd:import namespace="http://schemas.microsoft.com/office/2006/documentManagement/types"/>
    <xsd:import namespace="http://schemas.microsoft.com/office/infopath/2007/PartnerControls"/>
    <xsd:element name="DocCat" ma:index="2" nillable="true" ma:displayName="Document Category" ma:format="Dropdown" ma:indexed="true" ma:list="e02fa7ed-3e2f-4cb4-8776-6e28a904c375" ma:internalName="DocCat" ma:showField="Title">
      <xsd:simpleType>
        <xsd:restriction base="dms:Lookup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Subcategory" ma:index="11" nillable="true" ma:displayName="Subcategory" ma:format="Dropdown" ma:list="e02fa7ed-3e2f-4cb4-8776-6e28a904c375" ma:internalName="Subcategory" ma:showField="Title">
      <xsd:simpleType>
        <xsd:restriction base="dms:Lookup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at xmlns="af885fda-e4b1-4921-a79f-ea3b79cd1173">111</DocCat>
    <Subcategory xmlns="af885fda-e4b1-4921-a79f-ea3b79cd1173">43</Subcategory>
  </documentManagement>
</p:properties>
</file>

<file path=customXml/itemProps1.xml><?xml version="1.0" encoding="utf-8"?>
<ds:datastoreItem xmlns:ds="http://schemas.openxmlformats.org/officeDocument/2006/customXml" ds:itemID="{8D27495B-4BE6-4729-8861-0D1524363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2F4AC-7490-4C8B-85FC-9A5E7A468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85fda-e4b1-4921-a79f-ea3b79cd1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8BB158-15CF-4755-936E-C3AB403D9ADD}">
  <ds:schemaRefs>
    <ds:schemaRef ds:uri="http://schemas.microsoft.com/office/2006/metadata/properties"/>
    <ds:schemaRef ds:uri="http://schemas.microsoft.com/office/infopath/2007/PartnerControls"/>
    <ds:schemaRef ds:uri="af885fda-e4b1-4921-a79f-ea3b79cd11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Parker</dc:creator>
  <cp:keywords/>
  <dc:description/>
  <cp:lastModifiedBy>Wayne Thornberry</cp:lastModifiedBy>
  <cp:revision>2</cp:revision>
  <cp:lastPrinted>2023-11-07T15:44:00Z</cp:lastPrinted>
  <dcterms:created xsi:type="dcterms:W3CDTF">2024-06-10T17:37:00Z</dcterms:created>
  <dcterms:modified xsi:type="dcterms:W3CDTF">2024-06-10T17:37:00Z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0x010100F83A67D937FBF84DB6AA6A34CF818F4B</vt:lpwstr>
  </property>
  <property fmtid="{D5CDD505-2E9C-101B-9397-08002B2CF9AE}" pid="3" name="Order">
    <vt:r8>100</vt:r8>
  </property>
  <property fmtid="{D5CDD505-2E9C-101B-9397-08002B2CF9AE}" pid="4" name="_ExtendedDescription">
    <vt:lpwstr/>
  </property>
</Properties>
</file>